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Default="00EA5B76" w:rsidP="00EA5B76">
      <w:pPr>
        <w:contextualSpacing/>
        <w:jc w:val="center"/>
        <w:rPr>
          <w:rFonts w:ascii="Times New Roman" w:eastAsia="Times New Roman" w:hAnsi="Times New Roman" w:cs="Times New Roman"/>
          <w:b/>
          <w:bCs/>
          <w:color w:val="0E101A"/>
          <w:sz w:val="24"/>
          <w:szCs w:val="24"/>
        </w:rPr>
      </w:pPr>
    </w:p>
    <w:p w:rsidR="00EA5B76" w:rsidRPr="007247AC" w:rsidRDefault="00EA5B76" w:rsidP="00EA5B76">
      <w:pPr>
        <w:contextualSpacing/>
        <w:jc w:val="center"/>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Human Research Subjects</w:t>
      </w:r>
    </w:p>
    <w:p w:rsidR="00EA5B76" w:rsidRPr="007247AC" w:rsidRDefault="00EA5B76" w:rsidP="00EA5B76">
      <w:pPr>
        <w:contextualSpacing/>
        <w:jc w:val="center"/>
        <w:rPr>
          <w:rFonts w:ascii="Times New Roman" w:hAnsi="Times New Roman" w:cs="Times New Roman"/>
          <w:sz w:val="24"/>
          <w:szCs w:val="24"/>
        </w:rPr>
      </w:pPr>
      <w:r w:rsidRPr="007247AC">
        <w:rPr>
          <w:rFonts w:ascii="Times New Roman" w:hAnsi="Times New Roman" w:cs="Times New Roman"/>
          <w:sz w:val="24"/>
          <w:szCs w:val="24"/>
        </w:rPr>
        <w:t>Student’s Name:</w:t>
      </w:r>
    </w:p>
    <w:p w:rsidR="00EA5B76" w:rsidRPr="007247AC" w:rsidRDefault="00EA5B76" w:rsidP="00EA5B76">
      <w:pPr>
        <w:contextualSpacing/>
        <w:jc w:val="center"/>
        <w:rPr>
          <w:rFonts w:ascii="Times New Roman" w:hAnsi="Times New Roman" w:cs="Times New Roman"/>
          <w:sz w:val="24"/>
          <w:szCs w:val="24"/>
        </w:rPr>
      </w:pPr>
      <w:r w:rsidRPr="007247AC">
        <w:rPr>
          <w:rFonts w:ascii="Times New Roman" w:hAnsi="Times New Roman" w:cs="Times New Roman"/>
          <w:sz w:val="24"/>
          <w:szCs w:val="24"/>
        </w:rPr>
        <w:t>Institutional Affiliation:</w:t>
      </w:r>
    </w:p>
    <w:p w:rsidR="00EA5B76" w:rsidRPr="007247AC" w:rsidRDefault="00EA5B76" w:rsidP="00EA5B76">
      <w:pPr>
        <w:contextualSpacing/>
        <w:jc w:val="center"/>
        <w:rPr>
          <w:rFonts w:ascii="Times New Roman" w:hAnsi="Times New Roman" w:cs="Times New Roman"/>
          <w:sz w:val="24"/>
          <w:szCs w:val="24"/>
        </w:rPr>
      </w:pPr>
      <w:r w:rsidRPr="007247AC">
        <w:rPr>
          <w:rFonts w:ascii="Times New Roman" w:hAnsi="Times New Roman" w:cs="Times New Roman"/>
          <w:sz w:val="24"/>
          <w:szCs w:val="24"/>
        </w:rPr>
        <w:t>Course:</w:t>
      </w:r>
    </w:p>
    <w:p w:rsidR="00EA5B76" w:rsidRPr="007247AC" w:rsidRDefault="00EA5B76" w:rsidP="00EA5B76">
      <w:pPr>
        <w:contextualSpacing/>
        <w:jc w:val="center"/>
        <w:rPr>
          <w:rFonts w:ascii="Times New Roman" w:hAnsi="Times New Roman" w:cs="Times New Roman"/>
          <w:sz w:val="24"/>
          <w:szCs w:val="24"/>
        </w:rPr>
      </w:pPr>
      <w:r w:rsidRPr="007247AC">
        <w:rPr>
          <w:rFonts w:ascii="Times New Roman" w:hAnsi="Times New Roman" w:cs="Times New Roman"/>
          <w:sz w:val="24"/>
          <w:szCs w:val="24"/>
        </w:rPr>
        <w:t>Professor’s Name:</w:t>
      </w:r>
    </w:p>
    <w:p w:rsidR="00EA5B76" w:rsidRPr="007247AC" w:rsidRDefault="00EA5B76" w:rsidP="00EA5B76">
      <w:pPr>
        <w:contextualSpacing/>
        <w:jc w:val="center"/>
        <w:rPr>
          <w:rFonts w:ascii="Times New Roman" w:eastAsia="Times New Roman" w:hAnsi="Times New Roman" w:cs="Times New Roman"/>
          <w:b/>
          <w:bCs/>
          <w:color w:val="0E101A"/>
          <w:sz w:val="24"/>
          <w:szCs w:val="24"/>
        </w:rPr>
      </w:pPr>
      <w:r w:rsidRPr="007247AC">
        <w:rPr>
          <w:rFonts w:ascii="Times New Roman" w:hAnsi="Times New Roman" w:cs="Times New Roman"/>
          <w:sz w:val="24"/>
          <w:szCs w:val="24"/>
        </w:rPr>
        <w:t>Date</w:t>
      </w: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EA5B76" w:rsidRDefault="00EA5B76" w:rsidP="0080303D">
      <w:pPr>
        <w:contextualSpacing/>
        <w:rPr>
          <w:rFonts w:ascii="Times New Roman" w:hAnsi="Times New Roman" w:cs="Times New Roman"/>
          <w:sz w:val="24"/>
          <w:szCs w:val="24"/>
        </w:rPr>
      </w:pPr>
    </w:p>
    <w:p w:rsidR="0080303D" w:rsidRPr="0080303D" w:rsidRDefault="0080303D" w:rsidP="00A664CF">
      <w:pPr>
        <w:contextualSpacing/>
        <w:jc w:val="both"/>
        <w:rPr>
          <w:rFonts w:ascii="Times New Roman" w:hAnsi="Times New Roman" w:cs="Times New Roman"/>
          <w:sz w:val="24"/>
          <w:szCs w:val="24"/>
        </w:rPr>
      </w:pPr>
      <w:r w:rsidRPr="0080303D">
        <w:rPr>
          <w:rFonts w:ascii="Times New Roman" w:hAnsi="Times New Roman" w:cs="Times New Roman"/>
          <w:sz w:val="24"/>
          <w:szCs w:val="24"/>
        </w:rPr>
        <w:lastRenderedPageBreak/>
        <w:t xml:space="preserve">Human subjects refer to an individual who is either a test article or a recipient in research; </w:t>
      </w:r>
      <w:r w:rsidR="001267B1" w:rsidRPr="0080303D">
        <w:rPr>
          <w:rFonts w:ascii="Times New Roman" w:hAnsi="Times New Roman" w:cs="Times New Roman"/>
          <w:sz w:val="24"/>
          <w:szCs w:val="24"/>
        </w:rPr>
        <w:t>this</w:t>
      </w:r>
      <w:r w:rsidRPr="0080303D">
        <w:rPr>
          <w:rFonts w:ascii="Times New Roman" w:hAnsi="Times New Roman" w:cs="Times New Roman"/>
          <w:sz w:val="24"/>
          <w:szCs w:val="24"/>
        </w:rPr>
        <w:t xml:space="preserve"> is done through obtaining specimens and information through interaction and intervention with the person. Human subjects who are used in the research need the policy to p</w:t>
      </w:r>
      <w:r w:rsidR="00A37CF1">
        <w:rPr>
          <w:rFonts w:ascii="Times New Roman" w:hAnsi="Times New Roman" w:cs="Times New Roman"/>
          <w:sz w:val="24"/>
          <w:szCs w:val="24"/>
        </w:rPr>
        <w:t>rotect them. H</w:t>
      </w:r>
      <w:r w:rsidRPr="0080303D">
        <w:rPr>
          <w:rFonts w:ascii="Times New Roman" w:hAnsi="Times New Roman" w:cs="Times New Roman"/>
          <w:sz w:val="24"/>
          <w:szCs w:val="24"/>
        </w:rPr>
        <w:t xml:space="preserve">uman </w:t>
      </w:r>
      <w:r w:rsidR="00A37CF1" w:rsidRPr="0080303D">
        <w:rPr>
          <w:rFonts w:ascii="Times New Roman" w:hAnsi="Times New Roman" w:cs="Times New Roman"/>
          <w:sz w:val="24"/>
          <w:szCs w:val="24"/>
        </w:rPr>
        <w:t>subject’s</w:t>
      </w:r>
      <w:r w:rsidR="00A37CF1">
        <w:rPr>
          <w:rFonts w:ascii="Times New Roman" w:hAnsi="Times New Roman" w:cs="Times New Roman"/>
          <w:sz w:val="24"/>
          <w:szCs w:val="24"/>
        </w:rPr>
        <w:t xml:space="preserve"> protection</w:t>
      </w:r>
      <w:r w:rsidRPr="0080303D">
        <w:rPr>
          <w:rFonts w:ascii="Times New Roman" w:hAnsi="Times New Roman" w:cs="Times New Roman"/>
          <w:sz w:val="24"/>
          <w:szCs w:val="24"/>
        </w:rPr>
        <w:t xml:space="preserve"> is a </w:t>
      </w:r>
      <w:r w:rsidR="00A37CF1" w:rsidRPr="0080303D">
        <w:rPr>
          <w:rFonts w:ascii="Times New Roman" w:hAnsi="Times New Roman" w:cs="Times New Roman"/>
          <w:sz w:val="24"/>
          <w:szCs w:val="24"/>
        </w:rPr>
        <w:t>collective</w:t>
      </w:r>
      <w:r w:rsidRPr="0080303D">
        <w:rPr>
          <w:rFonts w:ascii="Times New Roman" w:hAnsi="Times New Roman" w:cs="Times New Roman"/>
          <w:sz w:val="24"/>
          <w:szCs w:val="24"/>
        </w:rPr>
        <w:t xml:space="preserve"> responsibility of the involved </w:t>
      </w:r>
      <w:r w:rsidR="00A37CF1" w:rsidRPr="0080303D">
        <w:rPr>
          <w:rFonts w:ascii="Times New Roman" w:hAnsi="Times New Roman" w:cs="Times New Roman"/>
          <w:sz w:val="24"/>
          <w:szCs w:val="24"/>
        </w:rPr>
        <w:t>organization</w:t>
      </w:r>
      <w:r w:rsidRPr="0080303D">
        <w:rPr>
          <w:rFonts w:ascii="Times New Roman" w:hAnsi="Times New Roman" w:cs="Times New Roman"/>
          <w:sz w:val="24"/>
          <w:szCs w:val="24"/>
        </w:rPr>
        <w:t xml:space="preserve">, </w:t>
      </w:r>
      <w:r w:rsidR="00A37CF1" w:rsidRPr="0080303D">
        <w:rPr>
          <w:rFonts w:ascii="Times New Roman" w:hAnsi="Times New Roman" w:cs="Times New Roman"/>
          <w:sz w:val="24"/>
          <w:szCs w:val="24"/>
        </w:rPr>
        <w:t>main</w:t>
      </w:r>
      <w:r w:rsidRPr="0080303D">
        <w:rPr>
          <w:rFonts w:ascii="Times New Roman" w:hAnsi="Times New Roman" w:cs="Times New Roman"/>
          <w:sz w:val="24"/>
          <w:szCs w:val="24"/>
        </w:rPr>
        <w:t xml:space="preserve"> in</w:t>
      </w:r>
      <w:r w:rsidR="00A37CF1">
        <w:rPr>
          <w:rFonts w:ascii="Times New Roman" w:hAnsi="Times New Roman" w:cs="Times New Roman"/>
          <w:sz w:val="24"/>
          <w:szCs w:val="24"/>
        </w:rPr>
        <w:t>vestigators, and other expertise</w:t>
      </w:r>
      <w:r w:rsidRPr="0080303D">
        <w:rPr>
          <w:rFonts w:ascii="Times New Roman" w:hAnsi="Times New Roman" w:cs="Times New Roman"/>
          <w:sz w:val="24"/>
          <w:szCs w:val="24"/>
        </w:rPr>
        <w:t xml:space="preserve"> involved. Several circumstances have influenced the need for human research subjects' protection, such as; an ethics violation; these violations mainly affect the vulnerable population, especially the children. Confidentiality which is a primary aspect between the researcher and subject, has also led to the subject's protection. The issue of informed consent, respect of privacy, and goodwill has influenced the need for p</w:t>
      </w:r>
      <w:r w:rsidR="001267B1">
        <w:rPr>
          <w:rFonts w:ascii="Times New Roman" w:hAnsi="Times New Roman" w:cs="Times New Roman"/>
          <w:sz w:val="24"/>
          <w:szCs w:val="24"/>
        </w:rPr>
        <w:t>rotection for the human subject</w:t>
      </w:r>
      <w:r w:rsidRPr="0080303D">
        <w:rPr>
          <w:rFonts w:ascii="Times New Roman" w:hAnsi="Times New Roman" w:cs="Times New Roman"/>
          <w:sz w:val="24"/>
          <w:szCs w:val="24"/>
        </w:rPr>
        <w:t>s</w:t>
      </w:r>
      <w:r w:rsidR="00723E45">
        <w:rPr>
          <w:rFonts w:ascii="Times New Roman" w:hAnsi="Times New Roman" w:cs="Times New Roman"/>
          <w:sz w:val="24"/>
          <w:szCs w:val="24"/>
        </w:rPr>
        <w:t xml:space="preserve"> (</w:t>
      </w:r>
      <w:proofErr w:type="spellStart"/>
      <w:r w:rsidR="00723E45">
        <w:rPr>
          <w:rFonts w:ascii="Times New Roman" w:hAnsi="Times New Roman" w:cs="Times New Roman"/>
          <w:color w:val="222222"/>
          <w:sz w:val="24"/>
          <w:szCs w:val="24"/>
          <w:shd w:val="clear" w:color="auto" w:fill="FFFFFF"/>
        </w:rPr>
        <w:t>Resnik</w:t>
      </w:r>
      <w:proofErr w:type="spellEnd"/>
      <w:r w:rsidR="00723E45">
        <w:rPr>
          <w:rFonts w:ascii="Times New Roman" w:hAnsi="Times New Roman" w:cs="Times New Roman"/>
          <w:color w:val="222222"/>
          <w:sz w:val="24"/>
          <w:szCs w:val="24"/>
          <w:shd w:val="clear" w:color="auto" w:fill="FFFFFF"/>
        </w:rPr>
        <w:t xml:space="preserve"> </w:t>
      </w:r>
      <w:r w:rsidR="00723E45" w:rsidRPr="005F4AF4">
        <w:rPr>
          <w:rFonts w:ascii="Times New Roman" w:hAnsi="Times New Roman" w:cs="Times New Roman"/>
          <w:color w:val="222222"/>
          <w:sz w:val="24"/>
          <w:szCs w:val="24"/>
          <w:shd w:val="clear" w:color="auto" w:fill="FFFFFF"/>
        </w:rPr>
        <w:t>2019).</w:t>
      </w:r>
    </w:p>
    <w:p w:rsidR="0080303D" w:rsidRPr="0080303D" w:rsidRDefault="0080303D" w:rsidP="00A664CF">
      <w:pPr>
        <w:contextualSpacing/>
        <w:jc w:val="both"/>
        <w:rPr>
          <w:rFonts w:ascii="Times New Roman" w:hAnsi="Times New Roman" w:cs="Times New Roman"/>
          <w:sz w:val="24"/>
          <w:szCs w:val="24"/>
        </w:rPr>
      </w:pPr>
      <w:r w:rsidRPr="0080303D">
        <w:rPr>
          <w:rFonts w:ascii="Times New Roman" w:hAnsi="Times New Roman" w:cs="Times New Roman"/>
          <w:sz w:val="24"/>
          <w:szCs w:val="24"/>
        </w:rPr>
        <w:t>Researchers can harm human subjects by posing physical risks; these include injury, pain, or disease brought forth by procedures or research methods. Psychological risks can also be imposed on human research subjects by the researcher; this can be through alteration in behavior, sleep deprivation, depression, and mental stresses. Another harm affecting human subjects is the loss of confidentiality due to poor storage of sensitive personal data</w:t>
      </w:r>
      <w:r w:rsidR="001267B1">
        <w:rPr>
          <w:rFonts w:ascii="Times New Roman" w:hAnsi="Times New Roman" w:cs="Times New Roman"/>
          <w:sz w:val="24"/>
          <w:szCs w:val="24"/>
        </w:rPr>
        <w:t xml:space="preserve"> and private information</w:t>
      </w:r>
      <w:r w:rsidRPr="0080303D">
        <w:rPr>
          <w:rFonts w:ascii="Times New Roman" w:hAnsi="Times New Roman" w:cs="Times New Roman"/>
          <w:sz w:val="24"/>
          <w:szCs w:val="24"/>
        </w:rPr>
        <w:t>. The subjects' legal risks were also revealing the individuals may be criminally liable for violating the law.</w:t>
      </w:r>
    </w:p>
    <w:p w:rsidR="0080303D" w:rsidRPr="0080303D" w:rsidRDefault="0080303D" w:rsidP="00A664CF">
      <w:pPr>
        <w:contextualSpacing/>
        <w:jc w:val="both"/>
        <w:rPr>
          <w:rFonts w:ascii="Times New Roman" w:hAnsi="Times New Roman" w:cs="Times New Roman"/>
          <w:sz w:val="24"/>
          <w:szCs w:val="24"/>
        </w:rPr>
      </w:pPr>
      <w:r w:rsidRPr="0080303D">
        <w:rPr>
          <w:rFonts w:ascii="Times New Roman" w:hAnsi="Times New Roman" w:cs="Times New Roman"/>
          <w:sz w:val="24"/>
          <w:szCs w:val="24"/>
        </w:rPr>
        <w:t xml:space="preserve">Prisoners, children, and pregnant women represent the vulnerable subject populations. These subjects are believed to be vulnerable when their voluntariness is compromised or not treated as independent agents. Requirements and restrictions are applied to the vulnerable human research subjects, and they include; subject's capacity to decision-making, respect for subjects consent, adequate evidence of the interests and preferences of the subject, requirement for subject-requirement in case the research involves a condition and independence monitoring of </w:t>
      </w:r>
      <w:r w:rsidRPr="0080303D">
        <w:rPr>
          <w:rFonts w:ascii="Times New Roman" w:hAnsi="Times New Roman" w:cs="Times New Roman"/>
          <w:sz w:val="24"/>
          <w:szCs w:val="24"/>
        </w:rPr>
        <w:lastRenderedPageBreak/>
        <w:t>subject's involvement in the progress of study protocol. The above restrictions and requirements are adequate because they prevent the researchers from manipulating the vulnerable population. The researchers have been able to protect the interests and welfare of the subject by using restrictions.</w:t>
      </w:r>
    </w:p>
    <w:p w:rsidR="00723E45" w:rsidRDefault="0080303D" w:rsidP="00A664CF">
      <w:pPr>
        <w:contextualSpacing/>
        <w:jc w:val="both"/>
        <w:rPr>
          <w:rFonts w:ascii="Times New Roman" w:hAnsi="Times New Roman" w:cs="Times New Roman"/>
          <w:sz w:val="24"/>
          <w:szCs w:val="24"/>
        </w:rPr>
      </w:pPr>
      <w:r w:rsidRPr="0080303D">
        <w:rPr>
          <w:rFonts w:ascii="Times New Roman" w:hAnsi="Times New Roman" w:cs="Times New Roman"/>
          <w:sz w:val="24"/>
          <w:szCs w:val="24"/>
        </w:rPr>
        <w:t>Based on its three principles, the Belmont Report gives information and knowledge on healthcare and ethics research. From my view, I will prioritize the principles starting with respect of persons; this principle is based on protecting the autonomy of subjects where they are treated with respect as autonomous agents and the minor autonomy subjects are protected. This principle protects subjects from deceitful researchers. The second principle I will choose is beneficence; this principle ensures that researchers maximize benefits and minimize risks to the subjects while ensuring the subject's wellbeing. The subjects are treated ethically by being protected from any harm; the third principle is justice; this principle helps ensure that the research subjects are examined to determine whether they are systematically selected for reasons related to the research being conducted. This principle ensures that the procedures are pretty administered, non-exploitative, reasonable, and well-considered. Justice has led to the need to protect human subjects; injustices occur when a person is denied some benefits that we're entitled to them without a valid reason or when the undue burden is imposed on an individual</w:t>
      </w:r>
      <w:r w:rsidR="00723E45">
        <w:rPr>
          <w:rFonts w:ascii="Times New Roman" w:hAnsi="Times New Roman" w:cs="Times New Roman"/>
          <w:sz w:val="24"/>
          <w:szCs w:val="24"/>
        </w:rPr>
        <w:t xml:space="preserve">( </w:t>
      </w:r>
      <w:r w:rsidR="00723E45">
        <w:rPr>
          <w:rFonts w:ascii="Times New Roman" w:hAnsi="Times New Roman" w:cs="Times New Roman"/>
          <w:color w:val="222222"/>
          <w:sz w:val="24"/>
          <w:szCs w:val="24"/>
          <w:shd w:val="clear" w:color="auto" w:fill="FFFFFF"/>
        </w:rPr>
        <w:t xml:space="preserve">Grady </w:t>
      </w:r>
      <w:r w:rsidR="00723E45" w:rsidRPr="005F4AF4">
        <w:rPr>
          <w:rFonts w:ascii="Times New Roman" w:hAnsi="Times New Roman" w:cs="Times New Roman"/>
          <w:color w:val="222222"/>
          <w:sz w:val="24"/>
          <w:szCs w:val="24"/>
          <w:shd w:val="clear" w:color="auto" w:fill="FFFFFF"/>
        </w:rPr>
        <w:t>2018).</w:t>
      </w:r>
      <w:r w:rsidR="00723E45">
        <w:rPr>
          <w:rFonts w:ascii="Times New Roman" w:hAnsi="Times New Roman" w:cs="Times New Roman"/>
          <w:sz w:val="24"/>
          <w:szCs w:val="24"/>
        </w:rPr>
        <w:t xml:space="preserve"> </w:t>
      </w:r>
    </w:p>
    <w:p w:rsidR="00EA1FB7" w:rsidRDefault="0080303D" w:rsidP="00A664CF">
      <w:pPr>
        <w:contextualSpacing/>
        <w:jc w:val="both"/>
        <w:rPr>
          <w:rFonts w:ascii="Times New Roman" w:hAnsi="Times New Roman" w:cs="Times New Roman"/>
          <w:sz w:val="24"/>
          <w:szCs w:val="24"/>
        </w:rPr>
      </w:pPr>
      <w:r w:rsidRPr="0080303D">
        <w:rPr>
          <w:rFonts w:ascii="Times New Roman" w:hAnsi="Times New Roman" w:cs="Times New Roman"/>
          <w:sz w:val="24"/>
          <w:szCs w:val="24"/>
        </w:rPr>
        <w:t>When considering informed consent, these three prin</w:t>
      </w:r>
      <w:r w:rsidR="00310EDA">
        <w:rPr>
          <w:rFonts w:ascii="Times New Roman" w:hAnsi="Times New Roman" w:cs="Times New Roman"/>
          <w:sz w:val="24"/>
          <w:szCs w:val="24"/>
        </w:rPr>
        <w:t xml:space="preserve">ciples are applied, selecting research </w:t>
      </w:r>
      <w:r w:rsidRPr="0080303D">
        <w:rPr>
          <w:rFonts w:ascii="Times New Roman" w:hAnsi="Times New Roman" w:cs="Times New Roman"/>
          <w:sz w:val="24"/>
          <w:szCs w:val="24"/>
        </w:rPr>
        <w:t>subject and risks and benefits assessment.</w:t>
      </w:r>
      <w:r w:rsidR="001267B1">
        <w:rPr>
          <w:rFonts w:ascii="Times New Roman" w:hAnsi="Times New Roman" w:cs="Times New Roman"/>
          <w:sz w:val="24"/>
          <w:szCs w:val="24"/>
        </w:rPr>
        <w:t xml:space="preserve"> The knowledge of these rights and protections governing human research subjects helps society know the limits and willingness of anyone who may be interested in being a human subject.</w:t>
      </w:r>
    </w:p>
    <w:p w:rsidR="00EA5B76" w:rsidRDefault="00EA5B76" w:rsidP="00EA5B76">
      <w:pPr>
        <w:tabs>
          <w:tab w:val="left" w:pos="5588"/>
        </w:tabs>
        <w:contextualSpacing/>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EA5B76" w:rsidRDefault="00EA5B76" w:rsidP="0080303D">
      <w:pPr>
        <w:contextualSpacing/>
        <w:rPr>
          <w:rFonts w:ascii="Times New Roman" w:hAnsi="Times New Roman" w:cs="Times New Roman"/>
          <w:sz w:val="24"/>
          <w:szCs w:val="24"/>
        </w:rPr>
      </w:pPr>
    </w:p>
    <w:p w:rsidR="00EA5B76" w:rsidRPr="00EA5B76" w:rsidRDefault="00EA5B76" w:rsidP="0080303D">
      <w:pPr>
        <w:contextualSpacing/>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EA5B76">
        <w:rPr>
          <w:rFonts w:ascii="Times New Roman" w:hAnsi="Times New Roman" w:cs="Times New Roman"/>
          <w:b/>
          <w:sz w:val="24"/>
          <w:szCs w:val="24"/>
        </w:rPr>
        <w:t>References</w:t>
      </w:r>
    </w:p>
    <w:p w:rsidR="005F4AF4" w:rsidRPr="005F4AF4" w:rsidRDefault="005F4AF4" w:rsidP="00E84429">
      <w:pPr>
        <w:tabs>
          <w:tab w:val="left" w:pos="5588"/>
          <w:tab w:val="left" w:pos="6637"/>
        </w:tabs>
        <w:ind w:left="720" w:hanging="720"/>
        <w:contextualSpacing/>
        <w:rPr>
          <w:rFonts w:ascii="Times New Roman" w:hAnsi="Times New Roman" w:cs="Times New Roman"/>
          <w:color w:val="222222"/>
          <w:sz w:val="24"/>
          <w:szCs w:val="24"/>
          <w:shd w:val="clear" w:color="auto" w:fill="FFFFFF"/>
        </w:rPr>
      </w:pPr>
      <w:r w:rsidRPr="005F4AF4">
        <w:rPr>
          <w:rFonts w:ascii="Times New Roman" w:hAnsi="Times New Roman" w:cs="Times New Roman"/>
          <w:color w:val="222222"/>
          <w:sz w:val="24"/>
          <w:szCs w:val="24"/>
          <w:shd w:val="clear" w:color="auto" w:fill="FFFFFF"/>
        </w:rPr>
        <w:t>Grady, C. (2018). Ethical principles in clinical research. In </w:t>
      </w:r>
      <w:r w:rsidRPr="005F4AF4">
        <w:rPr>
          <w:rFonts w:ascii="Times New Roman" w:hAnsi="Times New Roman" w:cs="Times New Roman"/>
          <w:i/>
          <w:iCs/>
          <w:color w:val="222222"/>
          <w:sz w:val="24"/>
          <w:szCs w:val="24"/>
          <w:shd w:val="clear" w:color="auto" w:fill="FFFFFF"/>
        </w:rPr>
        <w:t>Principles and practice of clinical research</w:t>
      </w:r>
      <w:r w:rsidRPr="005F4AF4">
        <w:rPr>
          <w:rFonts w:ascii="Times New Roman" w:hAnsi="Times New Roman" w:cs="Times New Roman"/>
          <w:color w:val="222222"/>
          <w:sz w:val="24"/>
          <w:szCs w:val="24"/>
          <w:shd w:val="clear" w:color="auto" w:fill="FFFFFF"/>
        </w:rPr>
        <w:t> (pp. 19-31). Academic Press.</w:t>
      </w:r>
    </w:p>
    <w:p w:rsidR="005F4AF4" w:rsidRPr="005F4AF4" w:rsidRDefault="005F4AF4" w:rsidP="00E84429">
      <w:pPr>
        <w:tabs>
          <w:tab w:val="left" w:pos="5588"/>
          <w:tab w:val="left" w:pos="6637"/>
        </w:tabs>
        <w:ind w:left="720" w:hanging="720"/>
        <w:contextualSpacing/>
        <w:rPr>
          <w:rFonts w:ascii="Times New Roman" w:hAnsi="Times New Roman" w:cs="Times New Roman"/>
          <w:color w:val="222222"/>
          <w:sz w:val="24"/>
          <w:szCs w:val="24"/>
          <w:shd w:val="clear" w:color="auto" w:fill="FFFFFF"/>
        </w:rPr>
      </w:pPr>
      <w:proofErr w:type="spellStart"/>
      <w:r w:rsidRPr="005F4AF4">
        <w:rPr>
          <w:rFonts w:ascii="Times New Roman" w:hAnsi="Times New Roman" w:cs="Times New Roman"/>
          <w:color w:val="222222"/>
          <w:sz w:val="24"/>
          <w:szCs w:val="24"/>
          <w:shd w:val="clear" w:color="auto" w:fill="FFFFFF"/>
        </w:rPr>
        <w:t>Resnik</w:t>
      </w:r>
      <w:proofErr w:type="spellEnd"/>
      <w:r w:rsidRPr="005F4AF4">
        <w:rPr>
          <w:rFonts w:ascii="Times New Roman" w:hAnsi="Times New Roman" w:cs="Times New Roman"/>
          <w:color w:val="222222"/>
          <w:sz w:val="24"/>
          <w:szCs w:val="24"/>
          <w:shd w:val="clear" w:color="auto" w:fill="FFFFFF"/>
        </w:rPr>
        <w:t>, D. B. (2019). Citizen scientists as human subjects: Ethical issues. </w:t>
      </w:r>
      <w:r w:rsidRPr="005F4AF4">
        <w:rPr>
          <w:rFonts w:ascii="Times New Roman" w:hAnsi="Times New Roman" w:cs="Times New Roman"/>
          <w:i/>
          <w:iCs/>
          <w:color w:val="222222"/>
          <w:sz w:val="24"/>
          <w:szCs w:val="24"/>
          <w:shd w:val="clear" w:color="auto" w:fill="FFFFFF"/>
        </w:rPr>
        <w:t>Citizen Science: Theory and Practice</w:t>
      </w:r>
      <w:r w:rsidRPr="005F4AF4">
        <w:rPr>
          <w:rFonts w:ascii="Times New Roman" w:hAnsi="Times New Roman" w:cs="Times New Roman"/>
          <w:color w:val="222222"/>
          <w:sz w:val="24"/>
          <w:szCs w:val="24"/>
          <w:shd w:val="clear" w:color="auto" w:fill="FFFFFF"/>
        </w:rPr>
        <w:t>, </w:t>
      </w:r>
      <w:r w:rsidRPr="005F4AF4">
        <w:rPr>
          <w:rFonts w:ascii="Times New Roman" w:hAnsi="Times New Roman" w:cs="Times New Roman"/>
          <w:i/>
          <w:iCs/>
          <w:color w:val="222222"/>
          <w:sz w:val="24"/>
          <w:szCs w:val="24"/>
          <w:shd w:val="clear" w:color="auto" w:fill="FFFFFF"/>
        </w:rPr>
        <w:t>4</w:t>
      </w:r>
      <w:r w:rsidRPr="005F4AF4">
        <w:rPr>
          <w:rFonts w:ascii="Times New Roman" w:hAnsi="Times New Roman" w:cs="Times New Roman"/>
          <w:color w:val="222222"/>
          <w:sz w:val="24"/>
          <w:szCs w:val="24"/>
          <w:shd w:val="clear" w:color="auto" w:fill="FFFFFF"/>
        </w:rPr>
        <w:t>(1).</w:t>
      </w:r>
    </w:p>
    <w:sectPr w:rsidR="005F4AF4" w:rsidRPr="005F4AF4" w:rsidSect="00EA5B7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21" w:rsidRDefault="002F7721" w:rsidP="00EA5B76">
      <w:pPr>
        <w:spacing w:line="240" w:lineRule="auto"/>
      </w:pPr>
      <w:r>
        <w:separator/>
      </w:r>
    </w:p>
  </w:endnote>
  <w:endnote w:type="continuationSeparator" w:id="0">
    <w:p w:rsidR="002F7721" w:rsidRDefault="002F7721" w:rsidP="00EA5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21" w:rsidRDefault="002F7721" w:rsidP="00EA5B76">
      <w:pPr>
        <w:spacing w:line="240" w:lineRule="auto"/>
      </w:pPr>
      <w:r>
        <w:separator/>
      </w:r>
    </w:p>
  </w:footnote>
  <w:footnote w:type="continuationSeparator" w:id="0">
    <w:p w:rsidR="002F7721" w:rsidRDefault="002F7721" w:rsidP="00EA5B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92532"/>
      <w:docPartObj>
        <w:docPartGallery w:val="Page Numbers (Top of Page)"/>
        <w:docPartUnique/>
      </w:docPartObj>
    </w:sdtPr>
    <w:sdtEndPr/>
    <w:sdtContent>
      <w:p w:rsidR="00EA5B76" w:rsidRDefault="002F7721">
        <w:pPr>
          <w:pStyle w:val="Header"/>
          <w:jc w:val="right"/>
        </w:pPr>
        <w:r>
          <w:fldChar w:fldCharType="begin"/>
        </w:r>
        <w:r>
          <w:instrText xml:space="preserve"> PAGE   \* MERGEFORMAT </w:instrText>
        </w:r>
        <w:r>
          <w:fldChar w:fldCharType="separate"/>
        </w:r>
        <w:r w:rsidR="00A664CF">
          <w:rPr>
            <w:noProof/>
          </w:rPr>
          <w:t>4</w:t>
        </w:r>
        <w:r>
          <w:rPr>
            <w:noProof/>
          </w:rPr>
          <w:fldChar w:fldCharType="end"/>
        </w:r>
      </w:p>
    </w:sdtContent>
  </w:sdt>
  <w:p w:rsidR="00EA5B76" w:rsidRDefault="00EA5B76">
    <w:pPr>
      <w:pStyle w:val="Header"/>
    </w:pPr>
    <w:r>
      <w:t>HUMAN RESEARCH SUBJECTS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92556"/>
      <w:docPartObj>
        <w:docPartGallery w:val="Page Numbers (Top of Page)"/>
        <w:docPartUnique/>
      </w:docPartObj>
    </w:sdtPr>
    <w:sdtEndPr/>
    <w:sdtContent>
      <w:p w:rsidR="00EA5B76" w:rsidRDefault="002F7721">
        <w:pPr>
          <w:pStyle w:val="Header"/>
          <w:jc w:val="right"/>
        </w:pPr>
        <w:r>
          <w:fldChar w:fldCharType="begin"/>
        </w:r>
        <w:r>
          <w:instrText xml:space="preserve"> PAGE   \* MERGEFORMAT </w:instrText>
        </w:r>
        <w:r>
          <w:fldChar w:fldCharType="separate"/>
        </w:r>
        <w:r w:rsidR="00A664CF">
          <w:rPr>
            <w:noProof/>
          </w:rPr>
          <w:t>1</w:t>
        </w:r>
        <w:r>
          <w:rPr>
            <w:noProof/>
          </w:rPr>
          <w:fldChar w:fldCharType="end"/>
        </w:r>
      </w:p>
    </w:sdtContent>
  </w:sdt>
  <w:p w:rsidR="00EA5B76" w:rsidRDefault="00EA5B76">
    <w:pPr>
      <w:pStyle w:val="Header"/>
    </w:pPr>
    <w:r>
      <w:t>Running Head: HUMAN RESEARCH SUBJECTS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26E8F"/>
    <w:rsid w:val="000C232C"/>
    <w:rsid w:val="000D652D"/>
    <w:rsid w:val="001267B1"/>
    <w:rsid w:val="00141F20"/>
    <w:rsid w:val="00153291"/>
    <w:rsid w:val="00185FE9"/>
    <w:rsid w:val="002F13FE"/>
    <w:rsid w:val="002F7721"/>
    <w:rsid w:val="00310EDA"/>
    <w:rsid w:val="00334A75"/>
    <w:rsid w:val="00357B43"/>
    <w:rsid w:val="005F4AF4"/>
    <w:rsid w:val="006001A7"/>
    <w:rsid w:val="00626E8F"/>
    <w:rsid w:val="00676ECF"/>
    <w:rsid w:val="00723E45"/>
    <w:rsid w:val="0080303D"/>
    <w:rsid w:val="00880BCB"/>
    <w:rsid w:val="008B1753"/>
    <w:rsid w:val="009845D9"/>
    <w:rsid w:val="00A37CF1"/>
    <w:rsid w:val="00A52E6D"/>
    <w:rsid w:val="00A664CF"/>
    <w:rsid w:val="00AD5BF1"/>
    <w:rsid w:val="00AF0EFF"/>
    <w:rsid w:val="00B5069F"/>
    <w:rsid w:val="00B9205D"/>
    <w:rsid w:val="00C86B66"/>
    <w:rsid w:val="00CB5EB3"/>
    <w:rsid w:val="00E735E6"/>
    <w:rsid w:val="00E81F7A"/>
    <w:rsid w:val="00E84429"/>
    <w:rsid w:val="00EA1FB7"/>
    <w:rsid w:val="00EA5B76"/>
    <w:rsid w:val="00EC3F93"/>
    <w:rsid w:val="00F4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CFBC7-D19B-4949-88FE-2100140E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76"/>
    <w:pPr>
      <w:tabs>
        <w:tab w:val="center" w:pos="4680"/>
        <w:tab w:val="right" w:pos="9360"/>
      </w:tabs>
      <w:spacing w:line="240" w:lineRule="auto"/>
    </w:pPr>
  </w:style>
  <w:style w:type="character" w:customStyle="1" w:styleId="HeaderChar">
    <w:name w:val="Header Char"/>
    <w:basedOn w:val="DefaultParagraphFont"/>
    <w:link w:val="Header"/>
    <w:uiPriority w:val="99"/>
    <w:rsid w:val="00EA5B76"/>
  </w:style>
  <w:style w:type="paragraph" w:styleId="Footer">
    <w:name w:val="footer"/>
    <w:basedOn w:val="Normal"/>
    <w:link w:val="FooterChar"/>
    <w:uiPriority w:val="99"/>
    <w:semiHidden/>
    <w:unhideWhenUsed/>
    <w:rsid w:val="00EA5B7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A5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2000</dc:creator>
  <cp:keywords/>
  <dc:description/>
  <cp:lastModifiedBy>HP</cp:lastModifiedBy>
  <cp:revision>7</cp:revision>
  <dcterms:created xsi:type="dcterms:W3CDTF">2021-05-12T05:12:00Z</dcterms:created>
  <dcterms:modified xsi:type="dcterms:W3CDTF">2021-05-12T19:00:00Z</dcterms:modified>
</cp:coreProperties>
</file>